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516" w:rsidRPr="00CB18F8" w:rsidRDefault="00BA4D73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bookmarkStart w:id="0" w:name="_GoBack"/>
      <w:r w:rsidRPr="00CB18F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Goals for Stevens District Hospital</w:t>
      </w:r>
    </w:p>
    <w:bookmarkEnd w:id="0"/>
    <w:p w:rsidR="002D56AA" w:rsidRPr="00CB18F8" w:rsidRDefault="00BA4D73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Name</w:t>
      </w:r>
    </w:p>
    <w:p w:rsidR="002D56AA" w:rsidRDefault="00BA4D73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Institution</w:t>
      </w:r>
    </w:p>
    <w:p w:rsidR="00CB18F8" w:rsidRDefault="00CB18F8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A04D40" w:rsidRDefault="00A04D40" w:rsidP="008201AD">
      <w:pPr>
        <w:jc w:val="center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CB18F8" w:rsidRPr="00CB18F8" w:rsidRDefault="00CB18F8" w:rsidP="008201AD">
      <w:pPr>
        <w:jc w:val="center"/>
        <w:rPr>
          <w:rStyle w:val="Emphasis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94516" w:rsidRPr="00CB18F8" w:rsidRDefault="00BA4D73" w:rsidP="008201A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Economic goal: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Mobilizing and leveraging Digital healthcare to reduce costs</w:t>
      </w:r>
    </w:p>
    <w:p w:rsidR="00A94516" w:rsidRPr="00CB18F8" w:rsidRDefault="00BA4D73" w:rsidP="008201AD">
      <w:pPr>
        <w:rPr>
          <w:rFonts w:ascii="Times New Roman" w:hAnsi="Times New Roman" w:cs="Times New Roman"/>
          <w:sz w:val="24"/>
          <w:szCs w:val="24"/>
        </w:rPr>
      </w:pPr>
      <w:r w:rsidRPr="00CB18F8"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  <w:shd w:val="clear" w:color="auto" w:fill="FFFFFF"/>
        </w:rPr>
        <w:t>Analysis: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goal is in alignment with the </w:t>
      </w:r>
      <w:r w:rsidRPr="00CB18F8">
        <w:rPr>
          <w:rFonts w:ascii="Times New Roman" w:hAnsi="Times New Roman" w:cs="Times New Roman"/>
          <w:sz w:val="24"/>
          <w:szCs w:val="24"/>
        </w:rPr>
        <w:t>Stevens District Hospital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’s mission statement. The </w:t>
      </w:r>
      <w:r w:rsidRPr="00CB18F8">
        <w:rPr>
          <w:rFonts w:ascii="Times New Roman" w:hAnsi="Times New Roman" w:cs="Times New Roman"/>
          <w:sz w:val="24"/>
          <w:szCs w:val="24"/>
        </w:rPr>
        <w:t xml:space="preserve">connected technology will </w:t>
      </w:r>
      <w:r w:rsidRPr="00CB18F8">
        <w:rPr>
          <w:rFonts w:ascii="Times New Roman" w:hAnsi="Times New Roman" w:cs="Times New Roman"/>
          <w:sz w:val="24"/>
          <w:szCs w:val="24"/>
        </w:rPr>
        <w:t xml:space="preserve">have more potential for value creation in this healthcare facility largely because it will enlarge the realm of care delivery. Telemedicine, </w:t>
      </w:r>
      <w:proofErr w:type="spellStart"/>
      <w:r w:rsidR="00C66EE6" w:rsidRPr="00CB18F8">
        <w:rPr>
          <w:rFonts w:ascii="Times New Roman" w:hAnsi="Times New Roman" w:cs="Times New Roman"/>
          <w:sz w:val="24"/>
          <w:szCs w:val="24"/>
        </w:rPr>
        <w:t>IoT</w:t>
      </w:r>
      <w:proofErr w:type="spellEnd"/>
      <w:r w:rsidR="00C66EE6" w:rsidRPr="00CB18F8">
        <w:rPr>
          <w:rFonts w:ascii="Times New Roman" w:hAnsi="Times New Roman" w:cs="Times New Roman"/>
          <w:sz w:val="24"/>
          <w:szCs w:val="24"/>
        </w:rPr>
        <w:t xml:space="preserve">-based medical devices </w:t>
      </w:r>
      <w:r w:rsidR="00C66EE6">
        <w:rPr>
          <w:rFonts w:ascii="Times New Roman" w:hAnsi="Times New Roman" w:cs="Times New Roman"/>
          <w:sz w:val="24"/>
          <w:szCs w:val="24"/>
        </w:rPr>
        <w:t xml:space="preserve">and </w:t>
      </w:r>
      <w:r w:rsidRPr="00CB18F8">
        <w:rPr>
          <w:rFonts w:ascii="Times New Roman" w:hAnsi="Times New Roman" w:cs="Times New Roman"/>
          <w:sz w:val="24"/>
          <w:szCs w:val="24"/>
        </w:rPr>
        <w:t>Electronic health records, and</w:t>
      </w:r>
      <w:r w:rsidR="00C66EE6">
        <w:rPr>
          <w:rFonts w:ascii="Times New Roman" w:hAnsi="Times New Roman" w:cs="Times New Roman"/>
          <w:sz w:val="24"/>
          <w:szCs w:val="24"/>
        </w:rPr>
        <w:t xml:space="preserve"> are fundamental </w:t>
      </w:r>
      <w:r w:rsidR="00D4783D">
        <w:rPr>
          <w:rFonts w:ascii="Times New Roman" w:hAnsi="Times New Roman" w:cs="Times New Roman"/>
          <w:sz w:val="24"/>
          <w:szCs w:val="24"/>
        </w:rPr>
        <w:t>initiative</w:t>
      </w:r>
      <w:r w:rsidR="00D4783D" w:rsidRPr="00CB18F8">
        <w:rPr>
          <w:rFonts w:ascii="Times New Roman" w:hAnsi="Times New Roman" w:cs="Times New Roman"/>
          <w:sz w:val="24"/>
          <w:szCs w:val="24"/>
        </w:rPr>
        <w:t>s</w:t>
      </w:r>
      <w:r w:rsidRPr="00CB18F8">
        <w:rPr>
          <w:rFonts w:ascii="Times New Roman" w:hAnsi="Times New Roman" w:cs="Times New Roman"/>
          <w:sz w:val="24"/>
          <w:szCs w:val="24"/>
        </w:rPr>
        <w:t xml:space="preserve"> in healthcare that can be deploye</w:t>
      </w:r>
      <w:r w:rsidR="00D4783D">
        <w:rPr>
          <w:rFonts w:ascii="Times New Roman" w:hAnsi="Times New Roman" w:cs="Times New Roman"/>
          <w:sz w:val="24"/>
          <w:szCs w:val="24"/>
        </w:rPr>
        <w:t>d to reach patients</w:t>
      </w:r>
      <w:r w:rsidRPr="00CB18F8">
        <w:rPr>
          <w:rFonts w:ascii="Times New Roman" w:hAnsi="Times New Roman" w:cs="Times New Roman"/>
          <w:sz w:val="24"/>
          <w:szCs w:val="24"/>
        </w:rPr>
        <w:t xml:space="preserve"> time</w:t>
      </w:r>
      <w:r w:rsidR="00D4783D">
        <w:rPr>
          <w:rFonts w:ascii="Times New Roman" w:hAnsi="Times New Roman" w:cs="Times New Roman"/>
          <w:sz w:val="24"/>
          <w:szCs w:val="24"/>
        </w:rPr>
        <w:t>ly</w:t>
      </w:r>
      <w:r w:rsidR="004148A2" w:rsidRPr="00CB18F8">
        <w:rPr>
          <w:rFonts w:ascii="Times New Roman" w:hAnsi="Times New Roman" w:cs="Times New Roman"/>
          <w:sz w:val="24"/>
          <w:szCs w:val="24"/>
        </w:rPr>
        <w:t xml:space="preserve"> (</w:t>
      </w:r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Rivas &amp; </w:t>
      </w:r>
      <w:proofErr w:type="spellStart"/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Wac</w:t>
      </w:r>
      <w:proofErr w:type="spellEnd"/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Pr="00CB18F8">
        <w:rPr>
          <w:rFonts w:ascii="Times New Roman" w:hAnsi="Times New Roman" w:cs="Times New Roman"/>
          <w:sz w:val="24"/>
          <w:szCs w:val="24"/>
        </w:rPr>
        <w:t>. These systems could help deliver evidence-based care across the hospital's healthcare continuum, for instance, from clinical encounters to remote health assistance.  The digital healthcare, coupled</w:t>
      </w:r>
      <w:r w:rsidRPr="00CB18F8">
        <w:rPr>
          <w:rFonts w:ascii="Times New Roman" w:hAnsi="Times New Roman" w:cs="Times New Roman"/>
          <w:sz w:val="24"/>
          <w:szCs w:val="24"/>
        </w:rPr>
        <w:t xml:space="preserve"> with an implantable and wearable plethora of medical devices, co</w:t>
      </w:r>
      <w:r w:rsidR="008201AD">
        <w:rPr>
          <w:rFonts w:ascii="Times New Roman" w:hAnsi="Times New Roman" w:cs="Times New Roman"/>
          <w:sz w:val="24"/>
          <w:szCs w:val="24"/>
        </w:rPr>
        <w:t>uld ease out the pain of perpetual</w:t>
      </w:r>
      <w:r w:rsidRPr="00CB18F8">
        <w:rPr>
          <w:rFonts w:ascii="Times New Roman" w:hAnsi="Times New Roman" w:cs="Times New Roman"/>
          <w:sz w:val="24"/>
          <w:szCs w:val="24"/>
        </w:rPr>
        <w:t xml:space="preserve"> monitoring for both patients and medical practitioners; especially in improving clinical decision making.  Moreover, with digital healthcare, a disease-connec</w:t>
      </w:r>
      <w:r w:rsidRPr="00CB18F8">
        <w:rPr>
          <w:rFonts w:ascii="Times New Roman" w:hAnsi="Times New Roman" w:cs="Times New Roman"/>
          <w:sz w:val="24"/>
          <w:szCs w:val="24"/>
        </w:rPr>
        <w:t>tion framework will be established which will constitute of assistive technology, monitoring, predictive analytics, diagnostics, therapeutics, and behavior augmentation</w:t>
      </w:r>
      <w:r w:rsidR="004148A2" w:rsidRPr="00CB18F8">
        <w:rPr>
          <w:rFonts w:ascii="Times New Roman" w:hAnsi="Times New Roman" w:cs="Times New Roman"/>
          <w:sz w:val="24"/>
          <w:szCs w:val="24"/>
        </w:rPr>
        <w:t xml:space="preserve"> (</w:t>
      </w:r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Rivas &amp; </w:t>
      </w:r>
      <w:proofErr w:type="spellStart"/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Wac</w:t>
      </w:r>
      <w:proofErr w:type="spellEnd"/>
      <w:r w:rsidR="004148A2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Pr="00CB18F8">
        <w:rPr>
          <w:rFonts w:ascii="Times New Roman" w:hAnsi="Times New Roman" w:cs="Times New Roman"/>
          <w:sz w:val="24"/>
          <w:szCs w:val="24"/>
        </w:rPr>
        <w:t>. The implementation of this goal will not only whittle down adminis</w:t>
      </w:r>
      <w:r w:rsidRPr="00CB18F8">
        <w:rPr>
          <w:rFonts w:ascii="Times New Roman" w:hAnsi="Times New Roman" w:cs="Times New Roman"/>
          <w:sz w:val="24"/>
          <w:szCs w:val="24"/>
        </w:rPr>
        <w:t xml:space="preserve">trative cost but it will also reduce readmission rates.  </w:t>
      </w:r>
    </w:p>
    <w:p w:rsidR="0025086F" w:rsidRPr="00CB18F8" w:rsidRDefault="00BA4D73" w:rsidP="008201AD">
      <w:pPr>
        <w:rPr>
          <w:rStyle w:val="Emphasis"/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CB18F8">
        <w:rPr>
          <w:rFonts w:ascii="Times New Roman" w:hAnsi="Times New Roman" w:cs="Times New Roman"/>
          <w:b/>
          <w:sz w:val="24"/>
          <w:szCs w:val="24"/>
        </w:rPr>
        <w:t xml:space="preserve">Measurement: </w:t>
      </w:r>
      <w:r w:rsidRPr="00CB18F8">
        <w:rPr>
          <w:rFonts w:ascii="Times New Roman" w:hAnsi="Times New Roman" w:cs="Times New Roman"/>
          <w:sz w:val="24"/>
          <w:szCs w:val="24"/>
        </w:rPr>
        <w:t>With digital healthcare, coupled with advanced analytics, Stevens District Hospital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be able to</w:t>
      </w:r>
      <w:r w:rsidRPr="00CB18F8">
        <w:rPr>
          <w:rFonts w:ascii="Times New Roman" w:hAnsi="Times New Roman" w:cs="Times New Roman"/>
          <w:sz w:val="24"/>
          <w:szCs w:val="24"/>
        </w:rPr>
        <w:t xml:space="preserve"> address the issue of readmission against the framework of a regulation that fines hos</w:t>
      </w:r>
      <w:r w:rsidRPr="00CB18F8">
        <w:rPr>
          <w:rFonts w:ascii="Times New Roman" w:hAnsi="Times New Roman" w:cs="Times New Roman"/>
          <w:sz w:val="24"/>
          <w:szCs w:val="24"/>
        </w:rPr>
        <w:t>pitals for readmission within a month of discharge. Also, by including remote monitoring in post-discharge care plans, Stevens District Hospital can pare down costs, improve patient satisfaction, and firmly abide by muzzling healthcare rules. The impact of</w:t>
      </w:r>
      <w:r w:rsidRPr="00CB18F8">
        <w:rPr>
          <w:rFonts w:ascii="Times New Roman" w:hAnsi="Times New Roman" w:cs="Times New Roman"/>
          <w:sz w:val="24"/>
          <w:szCs w:val="24"/>
        </w:rPr>
        <w:t xml:space="preserve"> the implementation of digital healthcare could be measured based on how the hospital abandons the need for maintaining separate EHR databases and the extent to which it accesses patient data</w:t>
      </w:r>
      <w:r w:rsidR="004611F9" w:rsidRPr="00CB18F8">
        <w:rPr>
          <w:rFonts w:ascii="Times New Roman" w:hAnsi="Times New Roman" w:cs="Times New Roman"/>
          <w:sz w:val="24"/>
          <w:szCs w:val="24"/>
        </w:rPr>
        <w:t xml:space="preserve"> (</w:t>
      </w:r>
      <w:r w:rsidR="004611F9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Barnett et al. 2018)</w:t>
      </w:r>
      <w:r w:rsidRPr="00CB18F8">
        <w:rPr>
          <w:rFonts w:ascii="Times New Roman" w:hAnsi="Times New Roman" w:cs="Times New Roman"/>
          <w:sz w:val="24"/>
          <w:szCs w:val="24"/>
        </w:rPr>
        <w:t xml:space="preserve">. Digital healthcare systems will assist in streamlining workflow, improving care coordination, and allowing interoperability. 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success of the goal will be determined 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by how the digital healthcare system in the hospital has empowered </w:t>
      </w:r>
      <w:r w:rsidRPr="00CB18F8">
        <w:rPr>
          <w:rFonts w:ascii="Times New Roman" w:hAnsi="Times New Roman" w:cs="Times New Roman"/>
          <w:sz w:val="24"/>
          <w:szCs w:val="24"/>
        </w:rPr>
        <w:t xml:space="preserve">patients to demand </w:t>
      </w:r>
      <w:r w:rsidRPr="00CB18F8">
        <w:rPr>
          <w:rFonts w:ascii="Times New Roman" w:hAnsi="Times New Roman" w:cs="Times New Roman"/>
          <w:sz w:val="24"/>
          <w:szCs w:val="24"/>
        </w:rPr>
        <w:t>care of the highest order and their autonomy to choose their treatment plan.</w:t>
      </w:r>
    </w:p>
    <w:p w:rsidR="0025086F" w:rsidRPr="00CB18F8" w:rsidRDefault="00BA4D73" w:rsidP="008201AD">
      <w:pPr>
        <w:rPr>
          <w:rFonts w:ascii="Times New Roman" w:hAnsi="Times New Roman" w:cs="Times New Roman"/>
          <w:sz w:val="24"/>
          <w:szCs w:val="24"/>
        </w:rPr>
      </w:pPr>
      <w:r w:rsidRPr="00CB18F8"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  <w:shd w:val="clear" w:color="auto" w:fill="FFFFFF"/>
        </w:rPr>
        <w:t>Legal Goal:</w:t>
      </w:r>
      <w:r w:rsidRPr="00CB18F8">
        <w:rPr>
          <w:rStyle w:val="Emphasis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3F7648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o implement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Affordable Care Act</w:t>
      </w:r>
    </w:p>
    <w:p w:rsidR="00592528" w:rsidRPr="00592528" w:rsidRDefault="00BA4D73" w:rsidP="008201A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b/>
          <w:sz w:val="24"/>
          <w:szCs w:val="24"/>
        </w:rPr>
        <w:t>Analysis:</w:t>
      </w:r>
      <w:r w:rsidR="00E175BC" w:rsidRPr="00CB18F8">
        <w:rPr>
          <w:rFonts w:ascii="Times New Roman" w:hAnsi="Times New Roman" w:cs="Times New Roman"/>
          <w:sz w:val="24"/>
          <w:szCs w:val="24"/>
        </w:rPr>
        <w:t xml:space="preserve"> </w:t>
      </w:r>
      <w:r w:rsidR="003D03F2" w:rsidRPr="00CB18F8">
        <w:rPr>
          <w:rFonts w:ascii="Times New Roman" w:hAnsi="Times New Roman" w:cs="Times New Roman"/>
          <w:sz w:val="24"/>
          <w:szCs w:val="24"/>
        </w:rPr>
        <w:t xml:space="preserve">This goal will support the mission and vision statements of the hospital.  With the appreciation and implementation </w:t>
      </w:r>
      <w:r w:rsidR="00C4252B" w:rsidRPr="00CB18F8">
        <w:rPr>
          <w:rFonts w:ascii="Times New Roman" w:hAnsi="Times New Roman" w:cs="Times New Roman"/>
          <w:sz w:val="24"/>
          <w:szCs w:val="24"/>
        </w:rPr>
        <w:t xml:space="preserve">of </w:t>
      </w:r>
      <w:r w:rsidR="003D03F2" w:rsidRPr="00CB18F8">
        <w:rPr>
          <w:rFonts w:ascii="Times New Roman" w:hAnsi="Times New Roman" w:cs="Times New Roman"/>
          <w:sz w:val="24"/>
          <w:szCs w:val="24"/>
        </w:rPr>
        <w:t xml:space="preserve">the Affordable Care Act, </w:t>
      </w:r>
      <w:r w:rsidR="00362049" w:rsidRPr="00CB18F8">
        <w:rPr>
          <w:rFonts w:ascii="Times New Roman" w:hAnsi="Times New Roman" w:cs="Times New Roman"/>
          <w:sz w:val="24"/>
          <w:szCs w:val="24"/>
        </w:rPr>
        <w:t>will</w:t>
      </w:r>
      <w:r w:rsidR="00306F94" w:rsidRPr="00CB18F8">
        <w:rPr>
          <w:rFonts w:ascii="Times New Roman" w:hAnsi="Times New Roman" w:cs="Times New Roman"/>
          <w:sz w:val="24"/>
          <w:szCs w:val="24"/>
        </w:rPr>
        <w:t xml:space="preserve"> improve health by providing high-quality care</w:t>
      </w:r>
      <w:r w:rsidR="00C4252B" w:rsidRPr="00CB18F8">
        <w:rPr>
          <w:rFonts w:ascii="Times New Roman" w:hAnsi="Times New Roman" w:cs="Times New Roman"/>
          <w:sz w:val="24"/>
          <w:szCs w:val="24"/>
        </w:rPr>
        <w:t>,</w:t>
      </w:r>
      <w:r w:rsidR="00306F94" w:rsidRPr="00CB18F8">
        <w:rPr>
          <w:rFonts w:ascii="Times New Roman" w:hAnsi="Times New Roman" w:cs="Times New Roman"/>
          <w:sz w:val="24"/>
          <w:szCs w:val="24"/>
        </w:rPr>
        <w:t xml:space="preserve"> particularly by </w:t>
      </w:r>
      <w:r w:rsidR="00362049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306F94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nsuring 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equal </w:t>
      </w:r>
      <w:r w:rsidR="003D03F2" w:rsidRPr="00CB18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access</w:t>
      </w:r>
      <w:r w:rsidR="00362049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 to</w:t>
      </w:r>
      <w:r w:rsidR="004E272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coverage </w:t>
      </w:r>
      <w:r w:rsidR="00C4252B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4E272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promotion of 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wellness</w:t>
      </w:r>
      <w:r w:rsidR="00C4252B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; all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insurers </w:t>
      </w:r>
      <w:r w:rsidR="00865F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cover preventive </w:t>
      </w:r>
      <w:r w:rsidR="003D03F2" w:rsidRPr="00CB18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care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at no </w:t>
      </w:r>
      <w:r w:rsidR="00865FB6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extra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5FB6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fee</w:t>
      </w:r>
      <w:r w:rsidR="00BA1776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A1776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Buehler, Snyder, Freeman, Carson &amp; Ortega, 2018)</w:t>
      </w:r>
      <w:r w:rsidR="003D03F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C6AA4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409D" w:rsidRPr="00CB18F8">
        <w:rPr>
          <w:rFonts w:ascii="Times New Roman" w:hAnsi="Times New Roman" w:cs="Times New Roman"/>
          <w:sz w:val="24"/>
          <w:szCs w:val="24"/>
        </w:rPr>
        <w:t xml:space="preserve">Stevens District Hospital being a </w:t>
      </w:r>
      <w:r w:rsidR="0080409D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not-for-profit </w:t>
      </w:r>
      <w:r w:rsidR="002D4A14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>facility</w:t>
      </w:r>
      <w:r w:rsidR="0080409D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is required to </w:t>
      </w:r>
      <w:r w:rsidR="00AD6A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lessen fees </w:t>
      </w:r>
      <w:r w:rsidRPr="0059252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for </w:t>
      </w:r>
      <w:r w:rsidR="008F4BFB" w:rsidRPr="0059252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medically necessary care </w:t>
      </w:r>
      <w:r w:rsidR="008F4BF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or emergency </w:t>
      </w:r>
      <w:r w:rsidRPr="00592528">
        <w:rPr>
          <w:rFonts w:ascii="Times New Roman" w:eastAsia="Times New Roman" w:hAnsi="Times New Roman" w:cs="Times New Roman"/>
          <w:spacing w:val="-3"/>
          <w:sz w:val="24"/>
          <w:szCs w:val="24"/>
        </w:rPr>
        <w:t>to</w:t>
      </w:r>
      <w:r w:rsidR="008F4BF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ensure that they are not beyond</w:t>
      </w:r>
      <w:r w:rsidRPr="0059252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the</w:t>
      </w:r>
      <w:r w:rsidR="002D4A14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amounts generally billed </w:t>
      </w:r>
      <w:r w:rsidRPr="00592528">
        <w:rPr>
          <w:rFonts w:ascii="Times New Roman" w:eastAsia="Times New Roman" w:hAnsi="Times New Roman" w:cs="Times New Roman"/>
          <w:spacing w:val="-3"/>
          <w:sz w:val="24"/>
          <w:szCs w:val="24"/>
        </w:rPr>
        <w:t>for such services. </w:t>
      </w:r>
      <w:r w:rsidR="00E175BC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In the </w:t>
      </w:r>
      <w:r w:rsidR="00B94BC8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>long run</w:t>
      </w:r>
      <w:r w:rsidR="00E175BC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>, this legal goal will</w:t>
      </w:r>
      <w:r w:rsidR="00B94BC8" w:rsidRPr="00CB18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be in alignment with the hospital’s mission as it will </w:t>
      </w:r>
      <w:r w:rsidR="00B94BC8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boost </w:t>
      </w:r>
      <w:r w:rsidR="00E175BC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the demand for </w:t>
      </w:r>
      <w:r w:rsidR="00E175BC" w:rsidRPr="00CB18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care</w:t>
      </w:r>
      <w:r w:rsidR="00B94BC8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, lead to increased patient revenues, including</w:t>
      </w:r>
      <w:r w:rsidR="00E175BC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lower</w:t>
      </w:r>
      <w:r w:rsidR="00B94BC8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E175BC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uncompensated </w:t>
      </w:r>
      <w:r w:rsidR="00E175BC" w:rsidRPr="00CB18F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care</w:t>
      </w:r>
      <w:r w:rsidR="00E175BC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 costs for the uninsured.</w:t>
      </w:r>
    </w:p>
    <w:p w:rsidR="0085284F" w:rsidRPr="00CB18F8" w:rsidRDefault="00BA4D73" w:rsidP="008201AD">
      <w:pPr>
        <w:jc w:val="both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b/>
          <w:sz w:val="24"/>
          <w:szCs w:val="24"/>
        </w:rPr>
        <w:t>Measurement</w:t>
      </w:r>
      <w:r w:rsidR="00F902F6" w:rsidRPr="00CB18F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6302" w:rsidRPr="00CB18F8">
        <w:rPr>
          <w:rFonts w:ascii="Times New Roman" w:hAnsi="Times New Roman" w:cs="Times New Roman"/>
          <w:sz w:val="24"/>
          <w:szCs w:val="24"/>
        </w:rPr>
        <w:t xml:space="preserve">The </w:t>
      </w:r>
      <w:r w:rsidR="0047630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Affordable Care Act uses the Hospital Value-Based Purchasing Program has one of both an analyzing and an incentivizing approach designed to </w:t>
      </w:r>
      <w:r w:rsidR="00873834">
        <w:rPr>
          <w:rFonts w:ascii="Times New Roman" w:hAnsi="Times New Roman" w:cs="Times New Roman"/>
          <w:sz w:val="24"/>
          <w:szCs w:val="24"/>
          <w:shd w:val="clear" w:color="auto" w:fill="FFFFFF"/>
        </w:rPr>
        <w:t>incentivize</w:t>
      </w:r>
      <w:r w:rsidR="00476302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hospitals that provide high-quality care for their patients.</w:t>
      </w:r>
      <w:r w:rsidR="000C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24D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70A4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quality of care provided by </w:t>
      </w:r>
      <w:r w:rsidR="00304808" w:rsidRPr="00CB18F8">
        <w:rPr>
          <w:rFonts w:ascii="Times New Roman" w:hAnsi="Times New Roman" w:cs="Times New Roman"/>
          <w:sz w:val="24"/>
          <w:szCs w:val="24"/>
        </w:rPr>
        <w:t xml:space="preserve">Stevens District Hospital </w:t>
      </w:r>
      <w:r w:rsidR="00470A4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be measured through a set of 12 clinical quality measures and a </w:t>
      </w:r>
      <w:r w:rsidR="00304808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combined</w:t>
      </w:r>
      <w:r w:rsidR="006024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assessment</w:t>
      </w:r>
      <w:r w:rsidR="00470A4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patient experience</w:t>
      </w:r>
      <w:r w:rsidR="00C94E57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024D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particularly;</w:t>
      </w:r>
      <w:r w:rsidR="00C94E57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4647" w:rsidRPr="00CB18F8">
        <w:rPr>
          <w:rFonts w:ascii="Times New Roman" w:hAnsi="Times New Roman" w:cs="Times New Roman"/>
          <w:sz w:val="24"/>
          <w:szCs w:val="24"/>
        </w:rPr>
        <w:t>it’s</w:t>
      </w:r>
      <w:r w:rsidR="00D3318F" w:rsidRPr="00CB18F8">
        <w:rPr>
          <w:rFonts w:ascii="Times New Roman" w:hAnsi="Times New Roman" w:cs="Times New Roman"/>
          <w:sz w:val="24"/>
          <w:szCs w:val="24"/>
        </w:rPr>
        <w:t xml:space="preserve"> lagging elements in HCAHPS scores</w:t>
      </w:r>
      <w:r w:rsidR="006024D1">
        <w:rPr>
          <w:rFonts w:ascii="Times New Roman" w:hAnsi="Times New Roman" w:cs="Times New Roman"/>
          <w:sz w:val="24"/>
          <w:szCs w:val="24"/>
        </w:rPr>
        <w:t>; inpatient patient</w:t>
      </w:r>
      <w:r w:rsidR="00D3318F" w:rsidRPr="00CB18F8">
        <w:rPr>
          <w:rFonts w:ascii="Times New Roman" w:hAnsi="Times New Roman" w:cs="Times New Roman"/>
          <w:sz w:val="24"/>
          <w:szCs w:val="24"/>
        </w:rPr>
        <w:t xml:space="preserve"> and primary care patient satisfaction</w:t>
      </w:r>
      <w:r w:rsidR="0043446D" w:rsidRPr="00CB18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3446D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Reineck</w:t>
      </w:r>
      <w:proofErr w:type="spellEnd"/>
      <w:r w:rsidR="0043446D"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Kahn, 2013)</w:t>
      </w:r>
      <w:r w:rsidR="00D3318F" w:rsidRPr="00CB18F8">
        <w:rPr>
          <w:rFonts w:ascii="Times New Roman" w:hAnsi="Times New Roman" w:cs="Times New Roman"/>
          <w:sz w:val="24"/>
          <w:szCs w:val="24"/>
        </w:rPr>
        <w:t>.</w:t>
      </w:r>
      <w:r w:rsidR="00027175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Therefore, the success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failure</w:t>
      </w:r>
      <w:r w:rsidR="00027175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goal will be determined by </w:t>
      </w:r>
      <w:r w:rsidR="007B253B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the rate of reduced readmission rates, prevented</w:t>
      </w:r>
      <w:r w:rsidR="00027175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hospital and surgical errors and </w:t>
      </w:r>
      <w:r w:rsidR="007B253B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how the hospital links</w:t>
      </w:r>
      <w:r w:rsidR="00027175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payment to patient experience scores.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nutshell,</w:t>
      </w:r>
      <w:r w:rsidR="00AE6CB3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AE6CB3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goal becomes successful only</w:t>
      </w:r>
      <w:r w:rsidR="00AE6CB3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364E" w:rsidRPr="00CB18F8">
        <w:rPr>
          <w:rFonts w:ascii="Times New Roman" w:hAnsi="Times New Roman" w:cs="Times New Roman"/>
          <w:sz w:val="24"/>
          <w:szCs w:val="24"/>
        </w:rPr>
        <w:t>Stevens District Hospital</w:t>
      </w:r>
      <w:r w:rsidR="007C364E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27CBB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achieves</w:t>
      </w:r>
      <w:r w:rsidR="00AE6CB3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the specified quality measures </w:t>
      </w:r>
      <w:r w:rsidR="00C27CBB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and in return </w:t>
      </w:r>
      <w:r w:rsidR="00AE6CB3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receive</w:t>
      </w:r>
      <w:r w:rsidR="00C27CBB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s</w:t>
      </w:r>
      <w:r w:rsidR="00AE6CB3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higher payments, </w:t>
      </w:r>
      <w:r w:rsidR="0028190A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consequently, it will </w:t>
      </w:r>
      <w:r w:rsidR="0028190A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lastRenderedPageBreak/>
        <w:t>become a failure when the hospital</w:t>
      </w:r>
      <w:r w:rsidR="00AE6CB3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fail</w:t>
      </w:r>
      <w:r w:rsidR="0028190A" w:rsidRPr="00CB18F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s to meet the standards thereby leading to payment reductions.</w:t>
      </w:r>
    </w:p>
    <w:p w:rsidR="00EF6330" w:rsidRPr="00CB18F8" w:rsidRDefault="00BA4D73" w:rsidP="008201AD">
      <w:pPr>
        <w:pStyle w:val="Default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B18F8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The risk or Quality Management Goal</w:t>
      </w:r>
      <w:r w:rsidRPr="00CB18F8">
        <w:rPr>
          <w:rFonts w:ascii="Times New Roman" w:hAnsi="Times New Roman" w:cs="Times New Roman"/>
          <w:color w:val="auto"/>
          <w:sz w:val="24"/>
          <w:szCs w:val="24"/>
        </w:rPr>
        <w:t xml:space="preserve">: Development of competence </w:t>
      </w:r>
    </w:p>
    <w:p w:rsidR="004868C9" w:rsidRPr="00CB18F8" w:rsidRDefault="004868C9" w:rsidP="008201AD">
      <w:pPr>
        <w:pStyle w:val="Default"/>
        <w:spacing w:line="480" w:lineRule="auto"/>
        <w:rPr>
          <w:rFonts w:ascii="Times New Roman" w:eastAsia="Helvetica" w:hAnsi="Times New Roman" w:cs="Times New Roman"/>
          <w:color w:val="auto"/>
          <w:sz w:val="24"/>
          <w:szCs w:val="24"/>
          <w:shd w:val="clear" w:color="auto" w:fill="FFFFFF"/>
        </w:rPr>
      </w:pPr>
    </w:p>
    <w:p w:rsidR="00EF6330" w:rsidRPr="00CB18F8" w:rsidRDefault="00BA4D73" w:rsidP="008201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 w:rsidRPr="00CB18F8">
        <w:rPr>
          <w:rFonts w:ascii="Times New Roman" w:hAnsi="Times New Roman" w:cs="Times New Roman"/>
          <w:b/>
          <w:sz w:val="24"/>
          <w:szCs w:val="24"/>
        </w:rPr>
        <w:t>Analysis:</w:t>
      </w:r>
      <w:r w:rsidRPr="00CB18F8">
        <w:rPr>
          <w:rFonts w:ascii="Times New Roman" w:hAnsi="Times New Roman" w:cs="Times New Roman"/>
          <w:sz w:val="24"/>
          <w:szCs w:val="24"/>
        </w:rPr>
        <w:t xml:space="preserve"> this goal aligns with Stevens District Hospital's mission and vision.  The development of competency in this healthcare facility will be substantial b</w:t>
      </w:r>
      <w:r w:rsidRPr="00CB18F8">
        <w:rPr>
          <w:rFonts w:ascii="Times New Roman" w:hAnsi="Times New Roman" w:cs="Times New Roman"/>
          <w:sz w:val="24"/>
          <w:szCs w:val="24"/>
        </w:rPr>
        <w:t xml:space="preserve">ecause improvements in employee competencies improve outcomes. </w:t>
      </w:r>
      <w:r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Wright (2005) </w:t>
      </w:r>
      <w:r w:rsidRPr="00CB18F8">
        <w:rPr>
          <w:rFonts w:ascii="Times New Roman" w:hAnsi="Times New Roman" w:cs="Times New Roman"/>
          <w:sz w:val="24"/>
          <w:szCs w:val="24"/>
        </w:rPr>
        <w:t xml:space="preserve">defines </w:t>
      </w:r>
      <w:r w:rsidRPr="00CB18F8">
        <w:rPr>
          <w:rStyle w:val="Emphasis"/>
          <w:rFonts w:ascii="Times New Roman" w:hAnsi="Times New Roman" w:cs="Times New Roman"/>
          <w:i w:val="0"/>
          <w:sz w:val="24"/>
          <w:szCs w:val="24"/>
        </w:rPr>
        <w:t>competency</w:t>
      </w:r>
      <w:r w:rsidRPr="00CB18F8">
        <w:rPr>
          <w:rFonts w:ascii="Times New Roman" w:hAnsi="Times New Roman" w:cs="Times New Roman"/>
          <w:sz w:val="24"/>
          <w:szCs w:val="24"/>
        </w:rPr>
        <w:t xml:space="preserve"> as the </w:t>
      </w:r>
      <w:r w:rsidRPr="00CB18F8">
        <w:rPr>
          <w:rFonts w:ascii="Times New Roman" w:hAnsi="Times New Roman" w:cs="Times New Roman"/>
          <w:sz w:val="24"/>
          <w:szCs w:val="24"/>
        </w:rPr>
        <w:t xml:space="preserve">demonstration </w:t>
      </w:r>
      <w:r w:rsidR="0070551D" w:rsidRPr="00CB18F8">
        <w:rPr>
          <w:rFonts w:ascii="Times New Roman" w:hAnsi="Times New Roman" w:cs="Times New Roman"/>
          <w:sz w:val="24"/>
          <w:szCs w:val="24"/>
        </w:rPr>
        <w:t>and application</w:t>
      </w:r>
      <w:r w:rsidR="0070551D" w:rsidRPr="00CB18F8">
        <w:rPr>
          <w:rFonts w:ascii="Times New Roman" w:hAnsi="Times New Roman" w:cs="Times New Roman"/>
          <w:sz w:val="24"/>
          <w:szCs w:val="24"/>
        </w:rPr>
        <w:t xml:space="preserve"> </w:t>
      </w:r>
      <w:r w:rsidRPr="00CB18F8">
        <w:rPr>
          <w:rFonts w:ascii="Times New Roman" w:hAnsi="Times New Roman" w:cs="Times New Roman"/>
          <w:sz w:val="24"/>
          <w:szCs w:val="24"/>
        </w:rPr>
        <w:t xml:space="preserve">of appropriate knowledge, traits, skills, and judgment in a clinical setting.  The hospitals' physicians and other employees will be more </w:t>
      </w:r>
      <w:r w:rsidR="0070551D" w:rsidRPr="00CB18F8">
        <w:rPr>
          <w:rFonts w:ascii="Times New Roman" w:hAnsi="Times New Roman" w:cs="Times New Roman"/>
          <w:sz w:val="24"/>
          <w:szCs w:val="24"/>
        </w:rPr>
        <w:t>content</w:t>
      </w:r>
      <w:r w:rsidR="0070551D">
        <w:rPr>
          <w:rFonts w:ascii="Times New Roman" w:hAnsi="Times New Roman" w:cs="Times New Roman"/>
          <w:sz w:val="24"/>
          <w:szCs w:val="24"/>
        </w:rPr>
        <w:t xml:space="preserve"> when they work or integrate with </w:t>
      </w:r>
      <w:r w:rsidRPr="00CB18F8">
        <w:rPr>
          <w:rFonts w:ascii="Times New Roman" w:hAnsi="Times New Roman" w:cs="Times New Roman"/>
          <w:sz w:val="24"/>
          <w:szCs w:val="24"/>
        </w:rPr>
        <w:t>competent co-workers. Furthermore, patients will b</w:t>
      </w:r>
      <w:r w:rsidRPr="00CB18F8">
        <w:rPr>
          <w:rFonts w:ascii="Times New Roman" w:hAnsi="Times New Roman" w:cs="Times New Roman"/>
          <w:sz w:val="24"/>
          <w:szCs w:val="24"/>
        </w:rPr>
        <w:t xml:space="preserve">e more satisfied when they </w:t>
      </w:r>
      <w:r w:rsidR="00485913" w:rsidRPr="00CB18F8">
        <w:rPr>
          <w:rFonts w:ascii="Times New Roman" w:hAnsi="Times New Roman" w:cs="Times New Roman"/>
          <w:sz w:val="24"/>
          <w:szCs w:val="24"/>
        </w:rPr>
        <w:t>recognize</w:t>
      </w:r>
      <w:r w:rsidR="00F75795">
        <w:rPr>
          <w:rFonts w:ascii="Times New Roman" w:hAnsi="Times New Roman" w:cs="Times New Roman"/>
          <w:sz w:val="24"/>
          <w:szCs w:val="24"/>
        </w:rPr>
        <w:t xml:space="preserve"> they are being provided care </w:t>
      </w:r>
      <w:r w:rsidR="001259EF">
        <w:rPr>
          <w:rFonts w:ascii="Times New Roman" w:hAnsi="Times New Roman" w:cs="Times New Roman"/>
          <w:sz w:val="24"/>
          <w:szCs w:val="24"/>
        </w:rPr>
        <w:t>from</w:t>
      </w:r>
      <w:r w:rsidRPr="00CB18F8">
        <w:rPr>
          <w:rFonts w:ascii="Times New Roman" w:hAnsi="Times New Roman" w:cs="Times New Roman"/>
          <w:sz w:val="24"/>
          <w:szCs w:val="24"/>
        </w:rPr>
        <w:t xml:space="preserve"> competent personnel.  Thus, the development of competence means that clinical outcomes and patient health will be improved considering that patient safety ingenuities will be evenl</w:t>
      </w:r>
      <w:r w:rsidRPr="00CB18F8">
        <w:rPr>
          <w:rFonts w:ascii="Times New Roman" w:hAnsi="Times New Roman" w:cs="Times New Roman"/>
          <w:sz w:val="24"/>
          <w:szCs w:val="24"/>
        </w:rPr>
        <w:t xml:space="preserve">y understood and reinforced. </w:t>
      </w:r>
    </w:p>
    <w:p w:rsidR="00EF6330" w:rsidRPr="00CB18F8" w:rsidRDefault="00BA4D73" w:rsidP="008201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b/>
          <w:sz w:val="24"/>
          <w:szCs w:val="24"/>
        </w:rPr>
        <w:t>Measurement:</w:t>
      </w:r>
      <w:r w:rsidRPr="00CB18F8">
        <w:rPr>
          <w:rFonts w:ascii="Times New Roman" w:hAnsi="Times New Roman" w:cs="Times New Roman"/>
          <w:sz w:val="24"/>
          <w:szCs w:val="24"/>
        </w:rPr>
        <w:t xml:space="preserve"> competency is </w:t>
      </w:r>
      <w:r w:rsidR="001259EF" w:rsidRPr="00CB18F8">
        <w:rPr>
          <w:rFonts w:ascii="Times New Roman" w:hAnsi="Times New Roman" w:cs="Times New Roman"/>
          <w:sz w:val="24"/>
          <w:szCs w:val="24"/>
        </w:rPr>
        <w:t>established</w:t>
      </w:r>
      <w:r w:rsidRPr="00CB18F8">
        <w:rPr>
          <w:rFonts w:ascii="Times New Roman" w:hAnsi="Times New Roman" w:cs="Times New Roman"/>
          <w:sz w:val="24"/>
          <w:szCs w:val="24"/>
        </w:rPr>
        <w:t xml:space="preserve"> when </w:t>
      </w:r>
      <w:r w:rsidR="001259EF" w:rsidRPr="00CB18F8">
        <w:rPr>
          <w:rFonts w:ascii="Times New Roman" w:hAnsi="Times New Roman" w:cs="Times New Roman"/>
          <w:sz w:val="24"/>
          <w:szCs w:val="24"/>
        </w:rPr>
        <w:t>skills</w:t>
      </w:r>
      <w:r w:rsidR="001259EF" w:rsidRPr="00CB18F8">
        <w:rPr>
          <w:rFonts w:ascii="Times New Roman" w:hAnsi="Times New Roman" w:cs="Times New Roman"/>
          <w:sz w:val="24"/>
          <w:szCs w:val="24"/>
        </w:rPr>
        <w:t xml:space="preserve"> </w:t>
      </w:r>
      <w:r w:rsidR="001259EF">
        <w:rPr>
          <w:rFonts w:ascii="Times New Roman" w:hAnsi="Times New Roman" w:cs="Times New Roman"/>
          <w:sz w:val="24"/>
          <w:szCs w:val="24"/>
        </w:rPr>
        <w:t>and knowledge</w:t>
      </w:r>
      <w:r w:rsidR="00D46842">
        <w:rPr>
          <w:rFonts w:ascii="Times New Roman" w:hAnsi="Times New Roman" w:cs="Times New Roman"/>
          <w:sz w:val="24"/>
          <w:szCs w:val="24"/>
        </w:rPr>
        <w:t xml:space="preserve"> are </w:t>
      </w:r>
      <w:r w:rsidRPr="00CB18F8">
        <w:rPr>
          <w:rFonts w:ascii="Times New Roman" w:hAnsi="Times New Roman" w:cs="Times New Roman"/>
          <w:sz w:val="24"/>
          <w:szCs w:val="24"/>
        </w:rPr>
        <w:t xml:space="preserve">practically applied at the bedside, and applicable </w:t>
      </w:r>
      <w:r w:rsidR="00D46842" w:rsidRPr="00CB18F8">
        <w:rPr>
          <w:rFonts w:ascii="Times New Roman" w:hAnsi="Times New Roman" w:cs="Times New Roman"/>
          <w:sz w:val="24"/>
          <w:szCs w:val="24"/>
        </w:rPr>
        <w:t>judgments</w:t>
      </w:r>
      <w:r w:rsidR="00D46842">
        <w:rPr>
          <w:rFonts w:ascii="Times New Roman" w:hAnsi="Times New Roman" w:cs="Times New Roman"/>
          <w:sz w:val="24"/>
          <w:szCs w:val="24"/>
        </w:rPr>
        <w:t xml:space="preserve"> and</w:t>
      </w:r>
      <w:r w:rsidR="00D46842" w:rsidRPr="00CB18F8">
        <w:rPr>
          <w:rFonts w:ascii="Times New Roman" w:hAnsi="Times New Roman" w:cs="Times New Roman"/>
          <w:sz w:val="24"/>
          <w:szCs w:val="24"/>
        </w:rPr>
        <w:t xml:space="preserve"> </w:t>
      </w:r>
      <w:r w:rsidR="00D46842">
        <w:rPr>
          <w:rFonts w:ascii="Times New Roman" w:hAnsi="Times New Roman" w:cs="Times New Roman"/>
          <w:sz w:val="24"/>
          <w:szCs w:val="24"/>
        </w:rPr>
        <w:t>behaviors a</w:t>
      </w:r>
      <w:r w:rsidRPr="00CB18F8">
        <w:rPr>
          <w:rFonts w:ascii="Times New Roman" w:hAnsi="Times New Roman" w:cs="Times New Roman"/>
          <w:sz w:val="24"/>
          <w:szCs w:val="24"/>
        </w:rPr>
        <w:t>re reliably demonstrated in practice. However, competency is not a one-time evaluat</w:t>
      </w:r>
      <w:r w:rsidRPr="00CB18F8">
        <w:rPr>
          <w:rFonts w:ascii="Times New Roman" w:hAnsi="Times New Roman" w:cs="Times New Roman"/>
          <w:sz w:val="24"/>
          <w:szCs w:val="24"/>
        </w:rPr>
        <w:t xml:space="preserve">ion; but rather it is a consistent evaluation of the relentless demonstration and constant </w:t>
      </w:r>
      <w:r w:rsidR="007B0EB4" w:rsidRPr="00CB18F8">
        <w:rPr>
          <w:rFonts w:ascii="Times New Roman" w:hAnsi="Times New Roman" w:cs="Times New Roman"/>
          <w:sz w:val="24"/>
          <w:szCs w:val="24"/>
        </w:rPr>
        <w:t>impro</w:t>
      </w:r>
      <w:r w:rsidR="007B0EB4">
        <w:rPr>
          <w:rFonts w:ascii="Times New Roman" w:hAnsi="Times New Roman" w:cs="Times New Roman"/>
          <w:sz w:val="24"/>
          <w:szCs w:val="24"/>
        </w:rPr>
        <w:t>vement of these mechanisms in everyday practice</w:t>
      </w:r>
      <w:r w:rsidRPr="00CB18F8">
        <w:rPr>
          <w:rFonts w:ascii="Times New Roman" w:hAnsi="Times New Roman" w:cs="Times New Roman"/>
          <w:sz w:val="24"/>
          <w:szCs w:val="24"/>
        </w:rPr>
        <w:t xml:space="preserve"> (</w:t>
      </w:r>
      <w:r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Levine &amp; Johnson, 2014)</w:t>
      </w:r>
      <w:r w:rsidRPr="00CB18F8">
        <w:rPr>
          <w:rFonts w:ascii="Times New Roman" w:hAnsi="Times New Roman" w:cs="Times New Roman"/>
          <w:sz w:val="24"/>
          <w:szCs w:val="24"/>
        </w:rPr>
        <w:t>. Regardless, competency assessments are significant for monitoring hospital-wid</w:t>
      </w:r>
      <w:r w:rsidRPr="00CB18F8">
        <w:rPr>
          <w:rFonts w:ascii="Times New Roman" w:hAnsi="Times New Roman" w:cs="Times New Roman"/>
          <w:sz w:val="24"/>
          <w:szCs w:val="24"/>
        </w:rPr>
        <w:t>e knowledge of policies and procedures allied to high-risk realms.  Consequently, the feedback from these assessments is essential for determining the baseline for training and continuing education of providers in order to improve overall organizational pe</w:t>
      </w:r>
      <w:r w:rsidRPr="00CB18F8">
        <w:rPr>
          <w:rFonts w:ascii="Times New Roman" w:hAnsi="Times New Roman" w:cs="Times New Roman"/>
          <w:sz w:val="24"/>
          <w:szCs w:val="24"/>
        </w:rPr>
        <w:t xml:space="preserve">rformance. Additionally, competency assessment can be used to determine the effectiveness of training interventions in closing knowledge and skill gaps and to evaluate and advance training.  As such, </w:t>
      </w:r>
      <w:r w:rsidRPr="00CB18F8">
        <w:rPr>
          <w:rFonts w:ascii="Times New Roman" w:hAnsi="Times New Roman" w:cs="Times New Roman"/>
          <w:sz w:val="24"/>
          <w:szCs w:val="24"/>
        </w:rPr>
        <w:lastRenderedPageBreak/>
        <w:t>competence can be measured using methods such as compute</w:t>
      </w:r>
      <w:r w:rsidRPr="00CB18F8">
        <w:rPr>
          <w:rFonts w:ascii="Times New Roman" w:hAnsi="Times New Roman" w:cs="Times New Roman"/>
          <w:sz w:val="24"/>
          <w:szCs w:val="24"/>
        </w:rPr>
        <w:t>rized tests, written tests, simulations with anatomic models, records of performance, and supervisory performance appraisals (</w:t>
      </w:r>
      <w:r w:rsidRPr="00CB18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Levine &amp; Johnson, 2014).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success of this goal shall be determined by analyzing the </w:t>
      </w:r>
      <w:r w:rsidR="00627F6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developments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patients’ health status, 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positive clinical outcomes, </w:t>
      </w:r>
      <w:r w:rsidR="00627F61"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improvement in patient safety, 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and a positive perception of satisfaction</w:t>
      </w:r>
      <w:r w:rsidR="00627F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provided care</w:t>
      </w: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64E1" w:rsidRDefault="00AF64E1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E64D0" w:rsidRPr="00AF64E1" w:rsidRDefault="00BA4D73" w:rsidP="008201AD">
      <w:pPr>
        <w:tabs>
          <w:tab w:val="left" w:pos="339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8F8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Barnett, A., Winning, M., </w:t>
      </w:r>
      <w:proofErr w:type="spell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Canaris</w:t>
      </w:r>
      <w:proofErr w:type="spell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S., Cleary, M., </w:t>
      </w:r>
      <w:proofErr w:type="spell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Staib</w:t>
      </w:r>
      <w:proofErr w:type="spell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, A., &amp; Sullivan, C. (2018).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Digital transformation of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hospital quality and safety: real-time data for real-time action. </w:t>
      </w:r>
      <w:proofErr w:type="gramStart"/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Australian Health Review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Buehler, J. W., Snyder, R. L., Freeman, S. L., Carson, S. R., &amp; Ortega, A. N. (2018). It’s not just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insurance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: the Affordable Care Act and population health. </w:t>
      </w:r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Public Health Reports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133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(1), 34-38.</w:t>
      </w:r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Levine, J., &amp; Johnson, J. (2014).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An organizational competency validation strategy for registered nurses.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for Nurses in Professional Development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(2), 58-65.</w:t>
      </w:r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Reineck</w:t>
      </w:r>
      <w:proofErr w:type="spell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, L. A., &amp; Kahn, J. M. (2013).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Quality meas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urement in the affordable care Act.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A reaffirmed commitment to value in health care.</w:t>
      </w:r>
      <w:proofErr w:type="gramEnd"/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Rivas, H., &amp; </w:t>
      </w:r>
      <w:proofErr w:type="spell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Wac</w:t>
      </w:r>
      <w:proofErr w:type="spell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, K. (2018).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Digital Health.</w:t>
      </w:r>
      <w:proofErr w:type="gramEnd"/>
    </w:p>
    <w:p w:rsidR="000E64D0" w:rsidRPr="00F953B5" w:rsidRDefault="00BA4D73" w:rsidP="008201AD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Wright, D. K. (2005).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F953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ultimate guide to competency assessment in health care</w:t>
      </w:r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53B5">
        <w:rPr>
          <w:rFonts w:ascii="Times New Roman" w:hAnsi="Times New Roman" w:cs="Times New Roman"/>
          <w:sz w:val="24"/>
          <w:szCs w:val="24"/>
          <w:shd w:val="clear" w:color="auto" w:fill="FFFFFF"/>
        </w:rPr>
        <w:t>Creative Health Care Management.</w:t>
      </w:r>
      <w:proofErr w:type="gramEnd"/>
    </w:p>
    <w:p w:rsidR="000E64D0" w:rsidRPr="00CB18F8" w:rsidRDefault="000E64D0" w:rsidP="008201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0E64D0" w:rsidRPr="00CB18F8" w:rsidSect="002D56A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D73" w:rsidRDefault="00BA4D73">
      <w:pPr>
        <w:spacing w:line="240" w:lineRule="auto"/>
      </w:pPr>
      <w:r>
        <w:separator/>
      </w:r>
    </w:p>
  </w:endnote>
  <w:endnote w:type="continuationSeparator" w:id="0">
    <w:p w:rsidR="00BA4D73" w:rsidRDefault="00BA4D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D73" w:rsidRDefault="00BA4D73">
      <w:pPr>
        <w:spacing w:line="240" w:lineRule="auto"/>
      </w:pPr>
      <w:r>
        <w:separator/>
      </w:r>
    </w:p>
  </w:footnote>
  <w:footnote w:type="continuationSeparator" w:id="0">
    <w:p w:rsidR="00BA4D73" w:rsidRDefault="00BA4D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8F8" w:rsidRPr="00CB18F8" w:rsidRDefault="00BA4D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B18F8">
      <w:rPr>
        <w:rFonts w:ascii="Times New Roman" w:hAnsi="Times New Roman" w:cs="Times New Roman"/>
        <w:color w:val="262626"/>
        <w:sz w:val="24"/>
        <w:szCs w:val="24"/>
        <w:shd w:val="clear" w:color="auto" w:fill="FFFFFF"/>
      </w:rPr>
      <w:t>GOALS FOR STEVENS DISTRICT HOSPITAL</w:t>
    </w:r>
    <w:r w:rsidRPr="00CB18F8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CB18F8"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1164698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B18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18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18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65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18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D56AA" w:rsidRPr="00CB18F8" w:rsidRDefault="002D56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AA" w:rsidRPr="00CB18F8" w:rsidRDefault="00BA4D73" w:rsidP="002D56AA">
    <w:pPr>
      <w:rPr>
        <w:rFonts w:ascii="Times New Roman" w:hAnsi="Times New Roman" w:cs="Times New Roman"/>
        <w:color w:val="262626"/>
        <w:sz w:val="24"/>
        <w:szCs w:val="24"/>
        <w:shd w:val="clear" w:color="auto" w:fill="FFFFFF"/>
      </w:rPr>
    </w:pPr>
    <w:r w:rsidRPr="00CB18F8">
      <w:rPr>
        <w:rFonts w:ascii="Times New Roman" w:hAnsi="Times New Roman" w:cs="Times New Roman"/>
        <w:sz w:val="24"/>
        <w:szCs w:val="24"/>
      </w:rPr>
      <w:t>Running head:</w:t>
    </w:r>
    <w:r w:rsidRPr="00CB18F8">
      <w:rPr>
        <w:rFonts w:ascii="Times New Roman" w:hAnsi="Times New Roman" w:cs="Times New Roman"/>
        <w:color w:val="262626"/>
        <w:sz w:val="24"/>
        <w:szCs w:val="24"/>
        <w:shd w:val="clear" w:color="auto" w:fill="FFFFFF"/>
      </w:rPr>
      <w:t xml:space="preserve"> GOALS FOR STEVENS DISTRICT HOSPITAL     </w:t>
    </w:r>
    <w:r w:rsidR="00CB18F8">
      <w:rPr>
        <w:rFonts w:ascii="Times New Roman" w:hAnsi="Times New Roman" w:cs="Times New Roman"/>
        <w:color w:val="262626"/>
        <w:sz w:val="24"/>
        <w:szCs w:val="24"/>
        <w:shd w:val="clear" w:color="auto" w:fill="FFFFFF"/>
      </w:rPr>
      <w:t xml:space="preserve">                                 </w:t>
    </w:r>
    <w:r w:rsidRPr="00CB18F8">
      <w:rPr>
        <w:rFonts w:ascii="Times New Roman" w:hAnsi="Times New Roman" w:cs="Times New Roman"/>
        <w:color w:val="262626"/>
        <w:sz w:val="24"/>
        <w:szCs w:val="24"/>
        <w:shd w:val="clear" w:color="auto" w:fill="FFFFFF"/>
      </w:rPr>
      <w:t xml:space="preserve">           </w:t>
    </w:r>
    <w:sdt>
      <w:sdtPr>
        <w:rPr>
          <w:rFonts w:ascii="Times New Roman" w:hAnsi="Times New Roman" w:cs="Times New Roman"/>
          <w:sz w:val="24"/>
          <w:szCs w:val="24"/>
        </w:rPr>
        <w:id w:val="746387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B18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18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18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4D4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18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D56AA" w:rsidRPr="00CB18F8" w:rsidRDefault="002D56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26549"/>
    <w:multiLevelType w:val="multilevel"/>
    <w:tmpl w:val="E736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4D073E"/>
    <w:multiLevelType w:val="multilevel"/>
    <w:tmpl w:val="16E2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43A"/>
    <w:rsid w:val="00027175"/>
    <w:rsid w:val="000C3FE8"/>
    <w:rsid w:val="000E64D0"/>
    <w:rsid w:val="001046BA"/>
    <w:rsid w:val="001259EF"/>
    <w:rsid w:val="00176F13"/>
    <w:rsid w:val="001C6AA4"/>
    <w:rsid w:val="00230668"/>
    <w:rsid w:val="0025086F"/>
    <w:rsid w:val="0028190A"/>
    <w:rsid w:val="002D4A14"/>
    <w:rsid w:val="002D56AA"/>
    <w:rsid w:val="00304808"/>
    <w:rsid w:val="00306F94"/>
    <w:rsid w:val="00362049"/>
    <w:rsid w:val="003D03F2"/>
    <w:rsid w:val="003E78D0"/>
    <w:rsid w:val="003F7648"/>
    <w:rsid w:val="004148A2"/>
    <w:rsid w:val="0043446D"/>
    <w:rsid w:val="004611F9"/>
    <w:rsid w:val="00470A41"/>
    <w:rsid w:val="00476302"/>
    <w:rsid w:val="00485913"/>
    <w:rsid w:val="004868C9"/>
    <w:rsid w:val="004E2721"/>
    <w:rsid w:val="00592528"/>
    <w:rsid w:val="006024D1"/>
    <w:rsid w:val="00627F61"/>
    <w:rsid w:val="006F3E08"/>
    <w:rsid w:val="0070551D"/>
    <w:rsid w:val="007A2724"/>
    <w:rsid w:val="007B0EB4"/>
    <w:rsid w:val="007B253B"/>
    <w:rsid w:val="007C364E"/>
    <w:rsid w:val="0080409D"/>
    <w:rsid w:val="00806EA6"/>
    <w:rsid w:val="008201AD"/>
    <w:rsid w:val="00831C94"/>
    <w:rsid w:val="0085284F"/>
    <w:rsid w:val="00865FB6"/>
    <w:rsid w:val="00873834"/>
    <w:rsid w:val="008F4BFB"/>
    <w:rsid w:val="009F4647"/>
    <w:rsid w:val="00A04D40"/>
    <w:rsid w:val="00A9443A"/>
    <w:rsid w:val="00A94516"/>
    <w:rsid w:val="00AD6A8B"/>
    <w:rsid w:val="00AE6CB3"/>
    <w:rsid w:val="00AF64E1"/>
    <w:rsid w:val="00B94BC8"/>
    <w:rsid w:val="00BA1776"/>
    <w:rsid w:val="00BA4D73"/>
    <w:rsid w:val="00BC6FC3"/>
    <w:rsid w:val="00C27CBB"/>
    <w:rsid w:val="00C4252B"/>
    <w:rsid w:val="00C66EE6"/>
    <w:rsid w:val="00C94E57"/>
    <w:rsid w:val="00CB18F8"/>
    <w:rsid w:val="00D3318F"/>
    <w:rsid w:val="00D46842"/>
    <w:rsid w:val="00D4783D"/>
    <w:rsid w:val="00DA65B9"/>
    <w:rsid w:val="00E175BC"/>
    <w:rsid w:val="00EF6330"/>
    <w:rsid w:val="00F75795"/>
    <w:rsid w:val="00F902F6"/>
    <w:rsid w:val="00F9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paragraph" w:styleId="Heading2">
    <w:name w:val="heading 2"/>
    <w:basedOn w:val="Normal"/>
    <w:link w:val="Heading2Char"/>
    <w:uiPriority w:val="9"/>
    <w:qFormat/>
    <w:rsid w:val="005925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92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9443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5925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925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925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2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2528"/>
    <w:rPr>
      <w:b/>
      <w:bCs/>
    </w:rPr>
  </w:style>
  <w:style w:type="paragraph" w:customStyle="1" w:styleId="Heading">
    <w:name w:val="Heading"/>
    <w:next w:val="Normal"/>
    <w:rsid w:val="00306F9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firstLine="0"/>
      <w:outlineLvl w:val="0"/>
    </w:pPr>
    <w:rPr>
      <w:rFonts w:ascii="Arial" w:eastAsia="Arial Unicode MS" w:hAnsi="Arial" w:cs="Arial Unicode MS"/>
      <w:b/>
      <w:bCs/>
      <w:color w:val="4D3733"/>
      <w:sz w:val="36"/>
      <w:szCs w:val="36"/>
      <w:u w:color="4D3733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EF6330"/>
    <w:pPr>
      <w:spacing w:line="240" w:lineRule="auto"/>
      <w:ind w:firstLine="0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EF6330"/>
  </w:style>
  <w:style w:type="paragraph" w:styleId="Header">
    <w:name w:val="header"/>
    <w:basedOn w:val="Normal"/>
    <w:link w:val="HeaderChar"/>
    <w:uiPriority w:val="99"/>
    <w:unhideWhenUsed/>
    <w:rsid w:val="002D56A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6AA"/>
  </w:style>
  <w:style w:type="paragraph" w:styleId="Footer">
    <w:name w:val="footer"/>
    <w:basedOn w:val="Normal"/>
    <w:link w:val="FooterChar"/>
    <w:uiPriority w:val="99"/>
    <w:unhideWhenUsed/>
    <w:rsid w:val="002D56A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paragraph" w:styleId="Heading2">
    <w:name w:val="heading 2"/>
    <w:basedOn w:val="Normal"/>
    <w:link w:val="Heading2Char"/>
    <w:uiPriority w:val="9"/>
    <w:qFormat/>
    <w:rsid w:val="005925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92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9443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5925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925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925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2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2528"/>
    <w:rPr>
      <w:b/>
      <w:bCs/>
    </w:rPr>
  </w:style>
  <w:style w:type="paragraph" w:customStyle="1" w:styleId="Heading">
    <w:name w:val="Heading"/>
    <w:next w:val="Normal"/>
    <w:rsid w:val="00306F9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firstLine="0"/>
      <w:outlineLvl w:val="0"/>
    </w:pPr>
    <w:rPr>
      <w:rFonts w:ascii="Arial" w:eastAsia="Arial Unicode MS" w:hAnsi="Arial" w:cs="Arial Unicode MS"/>
      <w:b/>
      <w:bCs/>
      <w:color w:val="4D3733"/>
      <w:sz w:val="36"/>
      <w:szCs w:val="36"/>
      <w:u w:color="4D3733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EF6330"/>
    <w:pPr>
      <w:spacing w:line="240" w:lineRule="auto"/>
      <w:ind w:firstLine="0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EF6330"/>
  </w:style>
  <w:style w:type="paragraph" w:styleId="Header">
    <w:name w:val="header"/>
    <w:basedOn w:val="Normal"/>
    <w:link w:val="HeaderChar"/>
    <w:uiPriority w:val="99"/>
    <w:unhideWhenUsed/>
    <w:rsid w:val="002D56A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6AA"/>
  </w:style>
  <w:style w:type="paragraph" w:styleId="Footer">
    <w:name w:val="footer"/>
    <w:basedOn w:val="Normal"/>
    <w:link w:val="FooterChar"/>
    <w:uiPriority w:val="99"/>
    <w:unhideWhenUsed/>
    <w:rsid w:val="002D56A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2019-10-09T19:59:00Z</dcterms:created>
  <dcterms:modified xsi:type="dcterms:W3CDTF">2019-10-09T19:59:00Z</dcterms:modified>
</cp:coreProperties>
</file>